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66D" w:rsidRDefault="004B166D">
      <w:pPr>
        <w:rPr>
          <w:rFonts w:cstheme="minorHAnsi"/>
          <w:b/>
        </w:rPr>
      </w:pPr>
      <w:bookmarkStart w:id="0" w:name="_GoBack"/>
      <w:bookmarkEnd w:id="0"/>
      <w:r>
        <w:rPr>
          <w:b/>
        </w:rPr>
        <w:t>DYSLEXIEBEHANDELING MET SKRIBBEL</w:t>
      </w:r>
      <w:r w:rsidRPr="00764321">
        <w:rPr>
          <w:rFonts w:cstheme="minorHAnsi"/>
          <w:b/>
        </w:rPr>
        <w:t>®</w:t>
      </w:r>
    </w:p>
    <w:p w:rsidR="007D3255" w:rsidRDefault="00B70C9A" w:rsidP="007D3255">
      <w:r>
        <w:t xml:space="preserve">De cursus dyslexiebehandeling met behandelprogramma </w:t>
      </w:r>
      <w:r w:rsidRPr="00492924">
        <w:rPr>
          <w:rFonts w:cstheme="minorHAnsi"/>
        </w:rPr>
        <w:t>Skribbel®</w:t>
      </w:r>
      <w:r>
        <w:rPr>
          <w:rFonts w:cstheme="minorHAnsi"/>
        </w:rPr>
        <w:t xml:space="preserve"> </w:t>
      </w:r>
      <w:r>
        <w:t xml:space="preserve"> richt zich op</w:t>
      </w:r>
      <w:r w:rsidR="007D3255">
        <w:t xml:space="preserve"> </w:t>
      </w:r>
      <w:r>
        <w:t>het vergroten van kennis</w:t>
      </w:r>
      <w:r w:rsidR="007D3255">
        <w:t xml:space="preserve">, inzichten en vaardigheden van behandelaars met betrekking tot het programma </w:t>
      </w:r>
      <w:r w:rsidR="007D3255" w:rsidRPr="00492924">
        <w:rPr>
          <w:rFonts w:cstheme="minorHAnsi"/>
        </w:rPr>
        <w:t>Skribbel®</w:t>
      </w:r>
      <w:r w:rsidR="007D3255">
        <w:rPr>
          <w:rFonts w:cstheme="minorHAnsi"/>
        </w:rPr>
        <w:t xml:space="preserve"> </w:t>
      </w:r>
      <w:r w:rsidR="007D3255">
        <w:t xml:space="preserve">en de behandeling van kinderen met dyslexie in het algemeen. </w:t>
      </w:r>
    </w:p>
    <w:p w:rsidR="007D3255" w:rsidRDefault="007D3255" w:rsidP="007D3255">
      <w:pPr>
        <w:rPr>
          <w:b/>
        </w:rPr>
      </w:pPr>
      <w:r>
        <w:rPr>
          <w:b/>
        </w:rPr>
        <w:t>Data:</w:t>
      </w:r>
    </w:p>
    <w:p w:rsidR="007D3255" w:rsidRPr="007D3255" w:rsidRDefault="007D3255" w:rsidP="007D3255">
      <w:pPr>
        <w:pStyle w:val="Lijstalinea"/>
        <w:numPr>
          <w:ilvl w:val="0"/>
          <w:numId w:val="41"/>
        </w:numPr>
        <w:rPr>
          <w:b/>
        </w:rPr>
      </w:pPr>
      <w:r>
        <w:t>Basiscursus op 12 april 2019 en 26 april 2019 van 9.00 – 13.00 uur</w:t>
      </w:r>
    </w:p>
    <w:p w:rsidR="007D3255" w:rsidRDefault="007D3255" w:rsidP="007D3255">
      <w:pPr>
        <w:pStyle w:val="Lijstalinea"/>
        <w:numPr>
          <w:ilvl w:val="0"/>
          <w:numId w:val="41"/>
        </w:numPr>
      </w:pPr>
      <w:r>
        <w:t>Vervolgcursus op 8 november 2019 van 9.00 – 13.00 uur</w:t>
      </w:r>
    </w:p>
    <w:p w:rsidR="007D3255" w:rsidRDefault="007D3255" w:rsidP="007D3255">
      <w:pPr>
        <w:pStyle w:val="Lijstalinea"/>
      </w:pPr>
    </w:p>
    <w:p w:rsidR="007D3255" w:rsidRDefault="00B70C9A">
      <w:r w:rsidRPr="007D3255">
        <w:rPr>
          <w:b/>
        </w:rPr>
        <w:t>Locatie</w:t>
      </w:r>
      <w:r w:rsidR="002E530F">
        <w:t xml:space="preserve">: </w:t>
      </w:r>
    </w:p>
    <w:p w:rsidR="007D3255" w:rsidRPr="004B166D" w:rsidRDefault="007D3255">
      <w:r>
        <w:t>Het k</w:t>
      </w:r>
      <w:r w:rsidR="002E530F">
        <w:t>indzorgcentrum Educto – Noordsingel 168, Rotterdam</w:t>
      </w:r>
    </w:p>
    <w:p w:rsidR="007D3255" w:rsidRDefault="004B166D" w:rsidP="002023FD">
      <w:r w:rsidRPr="004B166D">
        <w:rPr>
          <w:b/>
        </w:rPr>
        <w:t>Toelatingsvereisten</w:t>
      </w:r>
      <w:r>
        <w:t xml:space="preserve">: </w:t>
      </w:r>
      <w:r w:rsidR="00B70C9A">
        <w:t xml:space="preserve"> </w:t>
      </w:r>
    </w:p>
    <w:p w:rsidR="002023FD" w:rsidRPr="00B70C9A" w:rsidRDefault="004B166D" w:rsidP="002023FD">
      <w:r>
        <w:t>Orthopedagogen en psychologen (die voldoen aan de criteria zoals deze door het SKJ gesteld worden) die met het dyslexie</w:t>
      </w:r>
      <w:r>
        <w:rPr>
          <w:rFonts w:cstheme="minorHAnsi"/>
        </w:rPr>
        <w:t xml:space="preserve">behandelprogramma </w:t>
      </w:r>
      <w:r w:rsidRPr="00492924">
        <w:rPr>
          <w:rFonts w:cstheme="minorHAnsi"/>
        </w:rPr>
        <w:t>Skribbel®</w:t>
      </w:r>
      <w:r>
        <w:rPr>
          <w:rFonts w:cstheme="minorHAnsi"/>
        </w:rPr>
        <w:t xml:space="preserve"> gaan werken. </w:t>
      </w:r>
    </w:p>
    <w:p w:rsidR="007D3255" w:rsidRPr="00752298" w:rsidRDefault="002023FD">
      <w:pPr>
        <w:rPr>
          <w:rFonts w:cstheme="minorHAnsi"/>
        </w:rPr>
      </w:pPr>
      <w:r>
        <w:rPr>
          <w:rFonts w:cstheme="minorHAnsi"/>
          <w:b/>
        </w:rPr>
        <w:t>Maximum</w:t>
      </w:r>
      <w:r w:rsidRPr="004B166D">
        <w:rPr>
          <w:rFonts w:cstheme="minorHAnsi"/>
          <w:b/>
        </w:rPr>
        <w:t>aantal deelnemers</w:t>
      </w:r>
      <w:r>
        <w:rPr>
          <w:rFonts w:cstheme="minorHAnsi"/>
        </w:rPr>
        <w:t xml:space="preserve">: </w:t>
      </w:r>
      <w:r w:rsidR="00C75D8A">
        <w:rPr>
          <w:rFonts w:cstheme="minorHAnsi"/>
        </w:rPr>
        <w:t>16</w:t>
      </w:r>
    </w:p>
    <w:p w:rsidR="007D3255" w:rsidRDefault="00674A7B">
      <w:pPr>
        <w:rPr>
          <w:rFonts w:cstheme="minorHAnsi"/>
        </w:rPr>
      </w:pPr>
      <w:r w:rsidRPr="004B166D">
        <w:rPr>
          <w:rFonts w:cstheme="minorHAnsi"/>
          <w:b/>
        </w:rPr>
        <w:t>Docent</w:t>
      </w:r>
      <w:r w:rsidR="00B70C9A">
        <w:rPr>
          <w:rFonts w:cstheme="minorHAnsi"/>
        </w:rPr>
        <w:t xml:space="preserve">: </w:t>
      </w:r>
    </w:p>
    <w:p w:rsidR="007D3255" w:rsidRDefault="00674A7B" w:rsidP="00C75D8A">
      <w:pPr>
        <w:rPr>
          <w:rFonts w:cstheme="minorHAnsi"/>
        </w:rPr>
      </w:pPr>
      <w:r>
        <w:rPr>
          <w:rFonts w:cstheme="minorHAnsi"/>
        </w:rPr>
        <w:t>Car</w:t>
      </w:r>
      <w:r w:rsidR="00237335">
        <w:rPr>
          <w:rFonts w:cstheme="minorHAnsi"/>
        </w:rPr>
        <w:t>la Stellaard, orthopedagoog - specialisatie leerproblemen</w:t>
      </w:r>
      <w:r w:rsidR="00752298">
        <w:rPr>
          <w:rFonts w:cstheme="minorHAnsi"/>
        </w:rPr>
        <w:t xml:space="preserve">/ GZ-psycholoog- werkzaam als regiebehandelaar - onderwijsadviseur bij Leestalent. </w:t>
      </w:r>
    </w:p>
    <w:p w:rsidR="007D3255" w:rsidRPr="007D3255" w:rsidRDefault="007D3255" w:rsidP="00C75D8A">
      <w:pPr>
        <w:rPr>
          <w:rFonts w:cstheme="minorHAnsi"/>
        </w:rPr>
      </w:pPr>
    </w:p>
    <w:p w:rsidR="00C75D8A" w:rsidRDefault="002023FD" w:rsidP="00C75D8A">
      <w:pPr>
        <w:rPr>
          <w:rFonts w:cstheme="minorHAnsi"/>
          <w:b/>
        </w:rPr>
      </w:pPr>
      <w:r>
        <w:rPr>
          <w:rFonts w:cstheme="minorHAnsi"/>
          <w:b/>
        </w:rPr>
        <w:t>Verplichte literatuur</w:t>
      </w:r>
      <w:r w:rsidR="00B70C9A">
        <w:rPr>
          <w:rFonts w:cstheme="minorHAnsi"/>
          <w:b/>
        </w:rPr>
        <w:t>:</w:t>
      </w:r>
    </w:p>
    <w:p w:rsidR="00C75D8A" w:rsidRPr="00C75D8A" w:rsidRDefault="00C75D8A" w:rsidP="00C75D8A">
      <w:pPr>
        <w:pStyle w:val="Lijstalinea"/>
        <w:numPr>
          <w:ilvl w:val="0"/>
          <w:numId w:val="39"/>
        </w:numPr>
        <w:rPr>
          <w:rFonts w:cstheme="minorHAnsi"/>
          <w:b/>
        </w:rPr>
      </w:pPr>
      <w:r>
        <w:rPr>
          <w:rFonts w:cstheme="minorHAnsi"/>
        </w:rPr>
        <w:t>Skribbel®handleiding</w:t>
      </w:r>
      <w:r w:rsidR="005B2D76">
        <w:rPr>
          <w:rFonts w:cstheme="minorHAnsi"/>
        </w:rPr>
        <w:t xml:space="preserve"> – methodiek ontwikkeld door Educto</w:t>
      </w:r>
      <w:r>
        <w:rPr>
          <w:rFonts w:cstheme="minorHAnsi"/>
        </w:rPr>
        <w:t xml:space="preserve"> (</w:t>
      </w:r>
      <w:r w:rsidR="005B2D76">
        <w:rPr>
          <w:rFonts w:cstheme="minorHAnsi"/>
        </w:rPr>
        <w:t>44</w:t>
      </w:r>
      <w:r>
        <w:rPr>
          <w:rFonts w:cstheme="minorHAnsi"/>
        </w:rPr>
        <w:t xml:space="preserve"> pagina’s)</w:t>
      </w:r>
    </w:p>
    <w:p w:rsidR="00C75D8A" w:rsidRPr="00C80338" w:rsidRDefault="005B2D76" w:rsidP="00C75D8A">
      <w:pPr>
        <w:pStyle w:val="Lijstalinea"/>
        <w:numPr>
          <w:ilvl w:val="0"/>
          <w:numId w:val="39"/>
        </w:numPr>
        <w:rPr>
          <w:rFonts w:cstheme="minorHAnsi"/>
          <w:b/>
        </w:rPr>
      </w:pPr>
      <w:r>
        <w:rPr>
          <w:rFonts w:cstheme="minorHAnsi"/>
        </w:rPr>
        <w:t>Handreiking voor de invulling van zorgniveau 2 en 3 bij he</w:t>
      </w:r>
      <w:r w:rsidR="00CF1B05">
        <w:rPr>
          <w:rFonts w:cstheme="minorHAnsi"/>
        </w:rPr>
        <w:t xml:space="preserve">t vermoeden van EED (NKD, 2017 - </w:t>
      </w:r>
      <w:r>
        <w:rPr>
          <w:rFonts w:cstheme="minorHAnsi"/>
        </w:rPr>
        <w:t>12 pagina’s</w:t>
      </w:r>
      <w:r w:rsidR="00CF1B05">
        <w:rPr>
          <w:rFonts w:cstheme="minorHAnsi"/>
        </w:rPr>
        <w:t>)</w:t>
      </w:r>
    </w:p>
    <w:p w:rsidR="00C80338" w:rsidRPr="00C75D8A" w:rsidRDefault="00C80338" w:rsidP="00C75D8A">
      <w:pPr>
        <w:pStyle w:val="Lijstalinea"/>
        <w:numPr>
          <w:ilvl w:val="0"/>
          <w:numId w:val="39"/>
        </w:numPr>
        <w:rPr>
          <w:rFonts w:cstheme="minorHAnsi"/>
          <w:b/>
        </w:rPr>
      </w:pPr>
      <w:r>
        <w:rPr>
          <w:rFonts w:cstheme="minorHAnsi"/>
        </w:rPr>
        <w:t xml:space="preserve">Protocol Diagnostiek en Behandeling </w:t>
      </w:r>
      <w:r w:rsidR="00CF1B05">
        <w:rPr>
          <w:rFonts w:cstheme="minorHAnsi"/>
        </w:rPr>
        <w:t>(PDD&amp;B 2.0,2013 - 20 pagina’s)</w:t>
      </w:r>
    </w:p>
    <w:p w:rsidR="00C75D8A" w:rsidRPr="00C75D8A" w:rsidRDefault="00C75D8A" w:rsidP="00C75D8A">
      <w:pPr>
        <w:pStyle w:val="Lijstalinea"/>
        <w:numPr>
          <w:ilvl w:val="0"/>
          <w:numId w:val="39"/>
        </w:numPr>
        <w:rPr>
          <w:rFonts w:cstheme="minorHAnsi"/>
          <w:b/>
        </w:rPr>
      </w:pPr>
      <w:r>
        <w:rPr>
          <w:rFonts w:cstheme="minorHAnsi"/>
        </w:rPr>
        <w:t>Handboek dyslexieonderzoek; wetenschappelijke inzichten in diagnostiek, oorzaken, preventie en behandeling van dyslexie</w:t>
      </w:r>
      <w:r w:rsidR="005B2D76">
        <w:rPr>
          <w:rFonts w:cstheme="minorHAnsi"/>
        </w:rPr>
        <w:t>, Effectieve interventies bij leesproblemen (Wim van d</w:t>
      </w:r>
      <w:r w:rsidR="00117ACB">
        <w:rPr>
          <w:rFonts w:cstheme="minorHAnsi"/>
        </w:rPr>
        <w:t xml:space="preserve">en Broeck, </w:t>
      </w:r>
      <w:r w:rsidR="005B2D76">
        <w:rPr>
          <w:rFonts w:cstheme="minorHAnsi"/>
        </w:rPr>
        <w:t>2016)</w:t>
      </w:r>
      <w:r w:rsidR="00117ACB">
        <w:rPr>
          <w:rFonts w:cstheme="minorHAnsi"/>
        </w:rPr>
        <w:t xml:space="preserve"> hoofdstuk 5 De ontwikkeling en het trainen van leesvloeiendheid</w:t>
      </w:r>
      <w:r w:rsidR="00CF1B05">
        <w:rPr>
          <w:rFonts w:cstheme="minorHAnsi"/>
        </w:rPr>
        <w:t xml:space="preserve"> pagina </w:t>
      </w:r>
      <w:r w:rsidR="00117ACB">
        <w:rPr>
          <w:rFonts w:cstheme="minorHAnsi"/>
        </w:rPr>
        <w:t>87- 109, hoofdstuk 153 -171 en hoofdstuk 8 Effectieve inte</w:t>
      </w:r>
      <w:r w:rsidR="00CF1B05">
        <w:rPr>
          <w:rFonts w:cstheme="minorHAnsi"/>
        </w:rPr>
        <w:t xml:space="preserve">rventies bij leesproblemen pagina </w:t>
      </w:r>
      <w:r w:rsidR="00117ACB">
        <w:rPr>
          <w:rFonts w:cstheme="minorHAnsi"/>
        </w:rPr>
        <w:t>153 -171.</w:t>
      </w:r>
    </w:p>
    <w:p w:rsidR="00C75D8A" w:rsidRPr="00AD1A0A" w:rsidRDefault="00117ACB" w:rsidP="00117ACB">
      <w:pPr>
        <w:pStyle w:val="Lijstalinea"/>
        <w:numPr>
          <w:ilvl w:val="0"/>
          <w:numId w:val="39"/>
        </w:numPr>
        <w:rPr>
          <w:rFonts w:cstheme="minorHAnsi"/>
          <w:b/>
        </w:rPr>
      </w:pPr>
      <w:r>
        <w:rPr>
          <w:rFonts w:cstheme="minorHAnsi"/>
        </w:rPr>
        <w:t>Dit is dyslexie: achtergrond en aanpak (Aryan van der Ley, 2016)</w:t>
      </w:r>
      <w:r w:rsidR="003C5065">
        <w:rPr>
          <w:rFonts w:cstheme="minorHAnsi"/>
        </w:rPr>
        <w:t xml:space="preserve"> Deel IV Hulp, </w:t>
      </w:r>
      <w:r w:rsidR="00CF1B05">
        <w:rPr>
          <w:rFonts w:cstheme="minorHAnsi"/>
        </w:rPr>
        <w:t>pagina</w:t>
      </w:r>
      <w:r w:rsidR="00FF466F">
        <w:rPr>
          <w:rFonts w:cstheme="minorHAnsi"/>
        </w:rPr>
        <w:t xml:space="preserve"> 93- 139 en hoofdstuk 19: pagina 139- 148.</w:t>
      </w:r>
    </w:p>
    <w:p w:rsidR="00280624" w:rsidRPr="002E530F" w:rsidRDefault="00D77D03" w:rsidP="002E530F">
      <w:pPr>
        <w:pStyle w:val="Lijstalinea"/>
        <w:numPr>
          <w:ilvl w:val="0"/>
          <w:numId w:val="39"/>
        </w:numPr>
        <w:rPr>
          <w:rFonts w:cstheme="minorHAnsi"/>
          <w:b/>
        </w:rPr>
      </w:pPr>
      <w:r>
        <w:rPr>
          <w:rFonts w:cstheme="minorHAnsi"/>
        </w:rPr>
        <w:t xml:space="preserve">Artikel: </w:t>
      </w:r>
      <w:r w:rsidR="00AD1A0A">
        <w:rPr>
          <w:rFonts w:cstheme="minorHAnsi"/>
        </w:rPr>
        <w:t>Het succes van EDI verklaard</w:t>
      </w:r>
      <w:r>
        <w:rPr>
          <w:rFonts w:cstheme="minorHAnsi"/>
        </w:rPr>
        <w:t xml:space="preserve"> (Ina Cijvat, Tony van Dalen - Expertis, 2016). </w:t>
      </w:r>
    </w:p>
    <w:p w:rsidR="002023FD" w:rsidRDefault="002023FD" w:rsidP="002023FD">
      <w:pPr>
        <w:pStyle w:val="Lijstalinea"/>
        <w:rPr>
          <w:rFonts w:cstheme="minorHAnsi"/>
        </w:rPr>
      </w:pPr>
    </w:p>
    <w:p w:rsidR="00DD4FDA" w:rsidRPr="00B70C9A" w:rsidRDefault="002E530F">
      <w:pPr>
        <w:rPr>
          <w:b/>
        </w:rPr>
      </w:pPr>
      <w:r w:rsidRPr="00B70C9A">
        <w:rPr>
          <w:b/>
        </w:rPr>
        <w:t>Leerdoelen basisbijeenkomst d.d. 12 –</w:t>
      </w:r>
      <w:r w:rsidR="00B70C9A">
        <w:rPr>
          <w:b/>
        </w:rPr>
        <w:t xml:space="preserve"> 4 – </w:t>
      </w:r>
      <w:r w:rsidRPr="00B70C9A">
        <w:rPr>
          <w:b/>
        </w:rPr>
        <w:t>2019</w:t>
      </w:r>
      <w:r w:rsidR="00B70C9A">
        <w:rPr>
          <w:b/>
        </w:rPr>
        <w:t>:</w:t>
      </w:r>
    </w:p>
    <w:p w:rsidR="00492924" w:rsidRDefault="00E90438" w:rsidP="00492924">
      <w:pPr>
        <w:pStyle w:val="Lijstalinea"/>
        <w:numPr>
          <w:ilvl w:val="0"/>
          <w:numId w:val="36"/>
        </w:numPr>
        <w:jc w:val="both"/>
      </w:pPr>
      <w:r>
        <w:t xml:space="preserve">De behandelaar is op de hoogte van </w:t>
      </w:r>
      <w:r w:rsidR="00492924">
        <w:t>de criteria voor dyslexie-behandeling.</w:t>
      </w:r>
    </w:p>
    <w:p w:rsidR="00635A2A" w:rsidRDefault="00635A2A" w:rsidP="00492924">
      <w:pPr>
        <w:pStyle w:val="Lijstalinea"/>
        <w:numPr>
          <w:ilvl w:val="0"/>
          <w:numId w:val="36"/>
        </w:numPr>
        <w:jc w:val="both"/>
      </w:pPr>
      <w:r>
        <w:t xml:space="preserve">De behandelaar is bekend met het continuüm van zorg. </w:t>
      </w:r>
    </w:p>
    <w:p w:rsidR="00492924" w:rsidRPr="00492924" w:rsidRDefault="00E90438" w:rsidP="00492924">
      <w:pPr>
        <w:pStyle w:val="Lijstalinea"/>
        <w:numPr>
          <w:ilvl w:val="0"/>
          <w:numId w:val="36"/>
        </w:numPr>
      </w:pPr>
      <w:r>
        <w:t xml:space="preserve">De behandelaar kent </w:t>
      </w:r>
      <w:r w:rsidR="00492924">
        <w:t>de theoretische achtergronden en werkwijze van het</w:t>
      </w:r>
      <w:r w:rsidR="00A70F4C">
        <w:t xml:space="preserve"> dys</w:t>
      </w:r>
      <w:r w:rsidR="00492924">
        <w:t xml:space="preserve">lexie-behandelprogramma </w:t>
      </w:r>
      <w:r w:rsidR="00492924" w:rsidRPr="00492924">
        <w:rPr>
          <w:rFonts w:cstheme="minorHAnsi"/>
        </w:rPr>
        <w:t>Skribbel®</w:t>
      </w:r>
      <w:r w:rsidR="00492924">
        <w:rPr>
          <w:rFonts w:cstheme="minorHAnsi"/>
        </w:rPr>
        <w:t>.</w:t>
      </w:r>
    </w:p>
    <w:p w:rsidR="00492924" w:rsidRPr="00492924" w:rsidRDefault="00E90438" w:rsidP="00492924">
      <w:pPr>
        <w:pStyle w:val="Lijstalinea"/>
        <w:numPr>
          <w:ilvl w:val="0"/>
          <w:numId w:val="36"/>
        </w:numPr>
      </w:pPr>
      <w:r>
        <w:rPr>
          <w:rFonts w:cstheme="minorHAnsi"/>
        </w:rPr>
        <w:t>De behandelaar kent de verschillende stappen van</w:t>
      </w:r>
      <w:r w:rsidR="00492924">
        <w:rPr>
          <w:rFonts w:cstheme="minorHAnsi"/>
        </w:rPr>
        <w:t xml:space="preserve"> het EDI-model en de wijze waarop </w:t>
      </w:r>
      <w:r>
        <w:rPr>
          <w:rFonts w:cstheme="minorHAnsi"/>
        </w:rPr>
        <w:t>deze ingezet worden</w:t>
      </w:r>
      <w:r w:rsidR="00492924">
        <w:rPr>
          <w:rFonts w:cstheme="minorHAnsi"/>
        </w:rPr>
        <w:t xml:space="preserve"> tijdens de dyslexie-behandeling.</w:t>
      </w:r>
    </w:p>
    <w:p w:rsidR="00724A57" w:rsidRPr="00B70C9A" w:rsidRDefault="00E90438" w:rsidP="00724A57">
      <w:pPr>
        <w:pStyle w:val="Lijstalinea"/>
        <w:numPr>
          <w:ilvl w:val="0"/>
          <w:numId w:val="36"/>
        </w:numPr>
      </w:pPr>
      <w:r>
        <w:rPr>
          <w:rFonts w:cstheme="minorHAnsi"/>
        </w:rPr>
        <w:lastRenderedPageBreak/>
        <w:t>De behandelaar is in staat</w:t>
      </w:r>
      <w:r w:rsidR="00492924">
        <w:rPr>
          <w:rFonts w:cstheme="minorHAnsi"/>
        </w:rPr>
        <w:t xml:space="preserve"> om </w:t>
      </w:r>
      <w:r w:rsidR="00C60C4A">
        <w:rPr>
          <w:rFonts w:cstheme="minorHAnsi"/>
        </w:rPr>
        <w:t>de behandeling</w:t>
      </w:r>
      <w:r w:rsidR="00492924">
        <w:rPr>
          <w:rFonts w:cstheme="minorHAnsi"/>
        </w:rPr>
        <w:t xml:space="preserve"> optimaal af te stemmen op de individuele behoeften van de leerling met dyslexie. </w:t>
      </w:r>
      <w:r w:rsidR="00BF20CF">
        <w:rPr>
          <w:rFonts w:cstheme="minorHAnsi"/>
        </w:rPr>
        <w:t>De behandelaar i</w:t>
      </w:r>
      <w:r>
        <w:rPr>
          <w:rFonts w:cstheme="minorHAnsi"/>
        </w:rPr>
        <w:t>s op de hoogte</w:t>
      </w:r>
      <w:r w:rsidR="00492924">
        <w:rPr>
          <w:rFonts w:cstheme="minorHAnsi"/>
        </w:rPr>
        <w:t xml:space="preserve"> van de verschillende instellingen en niveaus binnen het programma en </w:t>
      </w:r>
      <w:r>
        <w:rPr>
          <w:rFonts w:cstheme="minorHAnsi"/>
        </w:rPr>
        <w:t>kan deze op</w:t>
      </w:r>
      <w:r w:rsidR="00492924">
        <w:rPr>
          <w:rFonts w:cstheme="minorHAnsi"/>
        </w:rPr>
        <w:t xml:space="preserve"> een bij het kind passende wijze </w:t>
      </w:r>
      <w:r>
        <w:rPr>
          <w:rFonts w:cstheme="minorHAnsi"/>
        </w:rPr>
        <w:t>hanteren.</w:t>
      </w:r>
      <w:r w:rsidR="00492924">
        <w:rPr>
          <w:rFonts w:cstheme="minorHAnsi"/>
        </w:rPr>
        <w:t xml:space="preserve"> </w:t>
      </w:r>
    </w:p>
    <w:p w:rsidR="00B70C9A" w:rsidRPr="002E530F" w:rsidRDefault="00B70C9A" w:rsidP="00B70C9A">
      <w:pPr>
        <w:pStyle w:val="Lijstalinea"/>
      </w:pPr>
    </w:p>
    <w:p w:rsidR="00492924" w:rsidRPr="00B70C9A" w:rsidRDefault="00492924" w:rsidP="00492924">
      <w:pPr>
        <w:rPr>
          <w:b/>
        </w:rPr>
      </w:pPr>
      <w:r w:rsidRPr="00B70C9A">
        <w:rPr>
          <w:b/>
        </w:rPr>
        <w:t>L</w:t>
      </w:r>
      <w:r w:rsidR="002E530F" w:rsidRPr="00B70C9A">
        <w:rPr>
          <w:b/>
        </w:rPr>
        <w:t xml:space="preserve">eerdoelen basisbijeenkomst </w:t>
      </w:r>
      <w:r w:rsidR="00B70C9A">
        <w:rPr>
          <w:b/>
        </w:rPr>
        <w:t xml:space="preserve">d.d. 26 – 4 – </w:t>
      </w:r>
      <w:r w:rsidR="002E530F" w:rsidRPr="00B70C9A">
        <w:rPr>
          <w:b/>
        </w:rPr>
        <w:t>2019</w:t>
      </w:r>
      <w:r w:rsidR="00B70C9A">
        <w:rPr>
          <w:b/>
        </w:rPr>
        <w:t>:</w:t>
      </w:r>
    </w:p>
    <w:p w:rsidR="00492924" w:rsidRDefault="00C77697" w:rsidP="00805BFF">
      <w:pPr>
        <w:pStyle w:val="Lijstalinea"/>
        <w:numPr>
          <w:ilvl w:val="0"/>
          <w:numId w:val="36"/>
        </w:numPr>
      </w:pPr>
      <w:r>
        <w:t xml:space="preserve">De behandelaar kent de inhoud van </w:t>
      </w:r>
      <w:r w:rsidR="00805BFF">
        <w:t xml:space="preserve">de </w:t>
      </w:r>
      <w:r w:rsidR="00805BFF">
        <w:rPr>
          <w:rFonts w:cstheme="minorHAnsi"/>
        </w:rPr>
        <w:t xml:space="preserve">handleiding en </w:t>
      </w:r>
      <w:r>
        <w:rPr>
          <w:rFonts w:cstheme="minorHAnsi"/>
        </w:rPr>
        <w:t xml:space="preserve">is zich ervan bewust dat deze als richtlijn dient voor de behandeling. </w:t>
      </w:r>
    </w:p>
    <w:p w:rsidR="00C77697" w:rsidRDefault="00805BFF" w:rsidP="00C77697">
      <w:pPr>
        <w:pStyle w:val="Lijstalinea"/>
        <w:numPr>
          <w:ilvl w:val="0"/>
          <w:numId w:val="36"/>
        </w:numPr>
      </w:pPr>
      <w:r>
        <w:t xml:space="preserve">De behandelaar </w:t>
      </w:r>
      <w:r w:rsidR="00C77697">
        <w:t>heeft kennisgenomen van enkele EDI-lessen en weet deze toe te passen.</w:t>
      </w:r>
    </w:p>
    <w:p w:rsidR="00492924" w:rsidRDefault="00C77697" w:rsidP="00C77697">
      <w:pPr>
        <w:pStyle w:val="Lijstalinea"/>
        <w:numPr>
          <w:ilvl w:val="0"/>
          <w:numId w:val="36"/>
        </w:numPr>
      </w:pPr>
      <w:r>
        <w:t xml:space="preserve">De behandelaar weet dat deze EDI-les voorafgaand aan iedere sessie moet worden gelezen, om zo de bij het kind meest passende instructie en oefening te kunnen realiseren. </w:t>
      </w:r>
    </w:p>
    <w:p w:rsidR="007A2D41" w:rsidRDefault="007A2D41" w:rsidP="00C77697">
      <w:pPr>
        <w:pStyle w:val="Lijstalinea"/>
        <w:numPr>
          <w:ilvl w:val="0"/>
          <w:numId w:val="36"/>
        </w:numPr>
      </w:pPr>
      <w:r>
        <w:t>De behandelaar is in staat om op basis van de diagnostische gegevens een 1</w:t>
      </w:r>
      <w:r w:rsidRPr="007A2D41">
        <w:rPr>
          <w:vertAlign w:val="superscript"/>
        </w:rPr>
        <w:t>e</w:t>
      </w:r>
      <w:r>
        <w:t xml:space="preserve"> </w:t>
      </w:r>
      <w:r>
        <w:rPr>
          <w:rFonts w:cstheme="minorHAnsi"/>
        </w:rPr>
        <w:t>Skribbel®</w:t>
      </w:r>
      <w:r>
        <w:t>be</w:t>
      </w:r>
      <w:r w:rsidR="005625DC">
        <w:t>handelplan en een daaropvolgend evaluatieverslag te schrijven.</w:t>
      </w:r>
      <w:r w:rsidR="00D92757">
        <w:t xml:space="preserve"> De behandelaar is in staat tot het formuleren, hanteren en bijstellen van behandelingsdoelen. </w:t>
      </w:r>
    </w:p>
    <w:p w:rsidR="007A2D41" w:rsidRPr="007A2D41" w:rsidRDefault="00C77697" w:rsidP="00492924">
      <w:pPr>
        <w:pStyle w:val="Lijstalinea"/>
        <w:numPr>
          <w:ilvl w:val="0"/>
          <w:numId w:val="36"/>
        </w:numPr>
      </w:pPr>
      <w:r>
        <w:rPr>
          <w:rFonts w:cstheme="minorHAnsi"/>
        </w:rPr>
        <w:t xml:space="preserve">De behandelaar heeft kennisgenomen van de cyclus van doel- en opbrengstgericht lezen en zet deze in om </w:t>
      </w:r>
      <w:r w:rsidR="007A2D41">
        <w:rPr>
          <w:rFonts w:cstheme="minorHAnsi"/>
        </w:rPr>
        <w:t xml:space="preserve">de leesbegeleiding te optimaliseren. </w:t>
      </w:r>
    </w:p>
    <w:p w:rsidR="00492924" w:rsidRPr="00492924" w:rsidRDefault="007A2D41" w:rsidP="00492924">
      <w:pPr>
        <w:pStyle w:val="Lijstalinea"/>
        <w:numPr>
          <w:ilvl w:val="0"/>
          <w:numId w:val="36"/>
        </w:numPr>
      </w:pPr>
      <w:r>
        <w:rPr>
          <w:rFonts w:cstheme="minorHAnsi"/>
        </w:rPr>
        <w:t xml:space="preserve">De behandelaar is in staat om kritisch te reflecteren op de mogelijkheden van het behandelprogramma Skribbel®. De behandelaar weet welke mogelijkheden er zijn om binnen de stappen van het EDI-model gebruik te maken van andere werkvormen en materialen. </w:t>
      </w:r>
    </w:p>
    <w:p w:rsidR="00492924" w:rsidRPr="005625DC" w:rsidRDefault="005625DC" w:rsidP="00492924">
      <w:pPr>
        <w:pStyle w:val="Lijstalinea"/>
        <w:numPr>
          <w:ilvl w:val="0"/>
          <w:numId w:val="36"/>
        </w:numPr>
      </w:pPr>
      <w:r>
        <w:rPr>
          <w:rFonts w:cstheme="minorHAnsi"/>
        </w:rPr>
        <w:t xml:space="preserve">De behandelaar weet op welke wijze er binnen Jouw Omgeving met alle betrokkenen gecommuniceerd kan worden. </w:t>
      </w:r>
    </w:p>
    <w:p w:rsidR="002E530F" w:rsidRPr="00B70C9A" w:rsidRDefault="00FC2E15" w:rsidP="002E530F">
      <w:pPr>
        <w:pStyle w:val="Lijstalinea"/>
        <w:numPr>
          <w:ilvl w:val="0"/>
          <w:numId w:val="36"/>
        </w:numPr>
      </w:pPr>
      <w:r>
        <w:rPr>
          <w:rFonts w:cstheme="minorHAnsi"/>
        </w:rPr>
        <w:t xml:space="preserve">De behandelaar weet hoe </w:t>
      </w:r>
      <w:r w:rsidR="005625DC">
        <w:rPr>
          <w:rFonts w:cstheme="minorHAnsi"/>
        </w:rPr>
        <w:t>ouders en school</w:t>
      </w:r>
      <w:r>
        <w:rPr>
          <w:rFonts w:cstheme="minorHAnsi"/>
        </w:rPr>
        <w:t xml:space="preserve"> </w:t>
      </w:r>
      <w:r w:rsidR="00635A2A">
        <w:rPr>
          <w:rFonts w:cstheme="minorHAnsi"/>
        </w:rPr>
        <w:t>over Skribbel® kunnen worden geï</w:t>
      </w:r>
      <w:r>
        <w:rPr>
          <w:rFonts w:cstheme="minorHAnsi"/>
        </w:rPr>
        <w:t xml:space="preserve">nformeerd en gemotiveerd. </w:t>
      </w:r>
    </w:p>
    <w:p w:rsidR="00B70C9A" w:rsidRPr="00834121" w:rsidRDefault="00B70C9A" w:rsidP="00B70C9A">
      <w:pPr>
        <w:pStyle w:val="Lijstalinea"/>
      </w:pPr>
    </w:p>
    <w:p w:rsidR="00E364EE" w:rsidRPr="00B70C9A" w:rsidRDefault="002E530F" w:rsidP="00E364EE">
      <w:pPr>
        <w:rPr>
          <w:b/>
        </w:rPr>
      </w:pPr>
      <w:r w:rsidRPr="00B70C9A">
        <w:rPr>
          <w:b/>
        </w:rPr>
        <w:t xml:space="preserve">Leerdoelen verdiepingsbijeenkomst </w:t>
      </w:r>
      <w:r w:rsidR="00B70C9A">
        <w:rPr>
          <w:b/>
        </w:rPr>
        <w:t>d.d. 8 – 11 –</w:t>
      </w:r>
      <w:r w:rsidRPr="00B70C9A">
        <w:rPr>
          <w:b/>
        </w:rPr>
        <w:t>20</w:t>
      </w:r>
      <w:r w:rsidR="00B70C9A">
        <w:rPr>
          <w:b/>
        </w:rPr>
        <w:t>1</w:t>
      </w:r>
      <w:r w:rsidRPr="00B70C9A">
        <w:rPr>
          <w:b/>
        </w:rPr>
        <w:t>9</w:t>
      </w:r>
      <w:r w:rsidR="00B70C9A">
        <w:rPr>
          <w:b/>
        </w:rPr>
        <w:t>:</w:t>
      </w:r>
    </w:p>
    <w:p w:rsidR="00E364EE" w:rsidRDefault="005625DC" w:rsidP="005625DC">
      <w:pPr>
        <w:pStyle w:val="Lijstalinea"/>
        <w:numPr>
          <w:ilvl w:val="0"/>
          <w:numId w:val="36"/>
        </w:numPr>
      </w:pPr>
      <w:r>
        <w:t xml:space="preserve">De behandelaar is in staat om </w:t>
      </w:r>
      <w:r w:rsidR="00E364EE">
        <w:t xml:space="preserve">een behandelperiode te evalueren en heeft daarbij oog voor alle relevante aspecten, zoals het eigen pedagogisch en didactisch handelen, de leerstof en materialen, de inzet en motivatie van het kind, de ouders en de school. </w:t>
      </w:r>
    </w:p>
    <w:p w:rsidR="00FC2E15" w:rsidRDefault="00E364EE" w:rsidP="00B00CD6">
      <w:pPr>
        <w:pStyle w:val="Lijstalinea"/>
        <w:numPr>
          <w:ilvl w:val="0"/>
          <w:numId w:val="36"/>
        </w:numPr>
      </w:pPr>
      <w:r>
        <w:t>De behandelaar is in staat e</w:t>
      </w:r>
      <w:r w:rsidR="005625DC">
        <w:t xml:space="preserve">en </w:t>
      </w:r>
      <w:r w:rsidR="00FC2E15">
        <w:t>ver</w:t>
      </w:r>
      <w:r>
        <w:t>volgbehandelplan op te stellen waarin alle aspecten van het be</w:t>
      </w:r>
      <w:r w:rsidR="00B00CD6">
        <w:t xml:space="preserve">handelproces worden meegenomen en kansen worden benut. </w:t>
      </w:r>
    </w:p>
    <w:p w:rsidR="005625DC" w:rsidRDefault="00E364EE" w:rsidP="005625DC">
      <w:pPr>
        <w:pStyle w:val="Lijstalinea"/>
        <w:numPr>
          <w:ilvl w:val="0"/>
          <w:numId w:val="36"/>
        </w:numPr>
      </w:pPr>
      <w:r>
        <w:t xml:space="preserve">De behandelaar </w:t>
      </w:r>
      <w:r w:rsidR="00B00CD6">
        <w:t xml:space="preserve">weet het belang van het geven van de juiste feedback. </w:t>
      </w:r>
    </w:p>
    <w:p w:rsidR="00B00CD6" w:rsidRDefault="00B00CD6" w:rsidP="005625DC">
      <w:pPr>
        <w:pStyle w:val="Lijstalinea"/>
        <w:numPr>
          <w:ilvl w:val="0"/>
          <w:numId w:val="36"/>
        </w:numPr>
      </w:pPr>
      <w:r>
        <w:t xml:space="preserve">De behandelaar weet wat Executieve Functies zijn en hoe deze tijdens de dylexie-behandeling ondersteund en gestimuleerd kunnen worden. </w:t>
      </w:r>
    </w:p>
    <w:p w:rsidR="00280624" w:rsidRDefault="00280624" w:rsidP="005625DC">
      <w:pPr>
        <w:pStyle w:val="Lijstalinea"/>
        <w:numPr>
          <w:ilvl w:val="0"/>
          <w:numId w:val="36"/>
        </w:numPr>
      </w:pPr>
      <w:r>
        <w:t xml:space="preserve">De behandelaar heeft het belang van collegiaal leren ervaren. </w:t>
      </w:r>
    </w:p>
    <w:p w:rsidR="00E364EE" w:rsidRDefault="00E364EE" w:rsidP="005625DC">
      <w:pPr>
        <w:pStyle w:val="Lijstalinea"/>
        <w:numPr>
          <w:ilvl w:val="0"/>
          <w:numId w:val="36"/>
        </w:numPr>
      </w:pPr>
      <w:r>
        <w:t>De behandelaar weet op welke wijze het eigenaarschap van kind</w:t>
      </w:r>
      <w:r w:rsidR="00635A2A">
        <w:t xml:space="preserve">eren ten aanzien van </w:t>
      </w:r>
      <w:r>
        <w:t xml:space="preserve">de </w:t>
      </w:r>
      <w:r w:rsidR="00635A2A">
        <w:t>dyslexie</w:t>
      </w:r>
      <w:r>
        <w:t>behandeling</w:t>
      </w:r>
      <w:r w:rsidR="00635A2A">
        <w:t xml:space="preserve"> </w:t>
      </w:r>
      <w:r w:rsidR="00B00CD6">
        <w:t xml:space="preserve">vergroot kan worden en zet dit </w:t>
      </w:r>
      <w:r>
        <w:t xml:space="preserve">bewust in. </w:t>
      </w:r>
    </w:p>
    <w:p w:rsidR="00E364EE" w:rsidRDefault="00E364EE" w:rsidP="005625DC">
      <w:pPr>
        <w:pStyle w:val="Lijstalinea"/>
        <w:numPr>
          <w:ilvl w:val="0"/>
          <w:numId w:val="36"/>
        </w:numPr>
      </w:pPr>
      <w:r>
        <w:t>De behandelaar is in staat om ouders en school te adviseren</w:t>
      </w:r>
      <w:r w:rsidR="00635A2A">
        <w:t xml:space="preserve"> ten aanzien van interventies </w:t>
      </w:r>
      <w:r>
        <w:t xml:space="preserve">na </w:t>
      </w:r>
      <w:r w:rsidR="00635A2A">
        <w:t>het beëindigen</w:t>
      </w:r>
      <w:r>
        <w:t xml:space="preserve"> van de dyslexiebehandeling. </w:t>
      </w:r>
    </w:p>
    <w:p w:rsidR="007D3255" w:rsidRDefault="007D3255" w:rsidP="007D3255">
      <w:pPr>
        <w:pStyle w:val="Lijstalinea"/>
      </w:pPr>
    </w:p>
    <w:p w:rsidR="007D3255" w:rsidRDefault="007D3255" w:rsidP="007D3255">
      <w:pPr>
        <w:rPr>
          <w:rFonts w:cstheme="minorHAnsi"/>
          <w:b/>
        </w:rPr>
      </w:pPr>
      <w:r>
        <w:rPr>
          <w:rFonts w:cstheme="minorHAnsi"/>
          <w:b/>
        </w:rPr>
        <w:t>Toetsing:</w:t>
      </w:r>
    </w:p>
    <w:p w:rsidR="007D3255" w:rsidRPr="003C5065" w:rsidRDefault="007D3255" w:rsidP="007D3255">
      <w:pPr>
        <w:pStyle w:val="Lijstalinea"/>
        <w:numPr>
          <w:ilvl w:val="0"/>
          <w:numId w:val="37"/>
        </w:numPr>
        <w:rPr>
          <w:rFonts w:cstheme="minorHAnsi"/>
          <w:b/>
        </w:rPr>
      </w:pPr>
      <w:r>
        <w:rPr>
          <w:rFonts w:cstheme="minorHAnsi"/>
        </w:rPr>
        <w:t>Plenair bespreken van literatuur</w:t>
      </w:r>
    </w:p>
    <w:p w:rsidR="007D3255" w:rsidRDefault="007D3255" w:rsidP="007D3255">
      <w:pPr>
        <w:pStyle w:val="Lijstalinea"/>
        <w:numPr>
          <w:ilvl w:val="0"/>
          <w:numId w:val="37"/>
        </w:numPr>
        <w:rPr>
          <w:rFonts w:cstheme="minorHAnsi"/>
        </w:rPr>
      </w:pPr>
      <w:r>
        <w:rPr>
          <w:rFonts w:cstheme="minorHAnsi"/>
        </w:rPr>
        <w:t>Een individuele schriftelijke casusbeschrijving (inleveren voorafgaand aan 2</w:t>
      </w:r>
      <w:r w:rsidRPr="001F4695">
        <w:rPr>
          <w:rFonts w:cstheme="minorHAnsi"/>
          <w:vertAlign w:val="superscript"/>
        </w:rPr>
        <w:t>e</w:t>
      </w:r>
      <w:r>
        <w:rPr>
          <w:rFonts w:cstheme="minorHAnsi"/>
        </w:rPr>
        <w:t xml:space="preserve"> bijeenkomst).</w:t>
      </w:r>
    </w:p>
    <w:p w:rsidR="007D3255" w:rsidRDefault="007D3255" w:rsidP="007D3255">
      <w:pPr>
        <w:pStyle w:val="Lijstalinea"/>
        <w:numPr>
          <w:ilvl w:val="0"/>
          <w:numId w:val="37"/>
        </w:numPr>
        <w:rPr>
          <w:rFonts w:cstheme="minorHAnsi"/>
        </w:rPr>
      </w:pPr>
      <w:r>
        <w:rPr>
          <w:rFonts w:cstheme="minorHAnsi"/>
        </w:rPr>
        <w:t>Een individuele schriftelijke casusbeschrijving (inleveren voorafgaand aan 3</w:t>
      </w:r>
      <w:r w:rsidRPr="002023FD">
        <w:rPr>
          <w:rFonts w:cstheme="minorHAnsi"/>
          <w:vertAlign w:val="superscript"/>
        </w:rPr>
        <w:t>e</w:t>
      </w:r>
      <w:r>
        <w:rPr>
          <w:rFonts w:cstheme="minorHAnsi"/>
        </w:rPr>
        <w:t xml:space="preserve"> bijeenkomst).</w:t>
      </w:r>
    </w:p>
    <w:p w:rsidR="002E530F" w:rsidRPr="007D3255" w:rsidRDefault="007D3255" w:rsidP="00724A57">
      <w:pPr>
        <w:pStyle w:val="Lijstalinea"/>
        <w:numPr>
          <w:ilvl w:val="0"/>
          <w:numId w:val="37"/>
        </w:numPr>
        <w:rPr>
          <w:rFonts w:cstheme="minorHAnsi"/>
        </w:rPr>
      </w:pPr>
      <w:r w:rsidRPr="002023FD">
        <w:rPr>
          <w:rFonts w:cstheme="minorHAnsi"/>
        </w:rPr>
        <w:t xml:space="preserve">Actieve deelname aan opdrachten </w:t>
      </w:r>
      <w:r>
        <w:rPr>
          <w:rFonts w:cstheme="minorHAnsi"/>
        </w:rPr>
        <w:t>tijdens de training, waarin het geleerde wordt toegepast.</w:t>
      </w:r>
    </w:p>
    <w:sectPr w:rsidR="002E530F" w:rsidRPr="007D3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241F"/>
    <w:multiLevelType w:val="hybridMultilevel"/>
    <w:tmpl w:val="C1E4BDCC"/>
    <w:lvl w:ilvl="0" w:tplc="798421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5671D"/>
    <w:multiLevelType w:val="hybridMultilevel"/>
    <w:tmpl w:val="321CB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302463"/>
    <w:multiLevelType w:val="hybridMultilevel"/>
    <w:tmpl w:val="5FAA9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D07D02"/>
    <w:multiLevelType w:val="hybridMultilevel"/>
    <w:tmpl w:val="36944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165C7F"/>
    <w:multiLevelType w:val="hybridMultilevel"/>
    <w:tmpl w:val="5E704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397DA8"/>
    <w:multiLevelType w:val="hybridMultilevel"/>
    <w:tmpl w:val="C80AE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5C5811"/>
    <w:multiLevelType w:val="hybridMultilevel"/>
    <w:tmpl w:val="B836A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6F2B1C"/>
    <w:multiLevelType w:val="hybridMultilevel"/>
    <w:tmpl w:val="02CA7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DD193A"/>
    <w:multiLevelType w:val="hybridMultilevel"/>
    <w:tmpl w:val="0FE2A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252547"/>
    <w:multiLevelType w:val="hybridMultilevel"/>
    <w:tmpl w:val="B7385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9263E8"/>
    <w:multiLevelType w:val="hybridMultilevel"/>
    <w:tmpl w:val="1BF4D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262149"/>
    <w:multiLevelType w:val="hybridMultilevel"/>
    <w:tmpl w:val="8E56F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856AB6"/>
    <w:multiLevelType w:val="hybridMultilevel"/>
    <w:tmpl w:val="3B1E5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D23DB0"/>
    <w:multiLevelType w:val="hybridMultilevel"/>
    <w:tmpl w:val="7494C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001A34"/>
    <w:multiLevelType w:val="hybridMultilevel"/>
    <w:tmpl w:val="C590B72E"/>
    <w:lvl w:ilvl="0" w:tplc="04130001">
      <w:start w:val="1"/>
      <w:numFmt w:val="bullet"/>
      <w:lvlText w:val=""/>
      <w:lvlJc w:val="left"/>
      <w:pPr>
        <w:ind w:left="763" w:hanging="360"/>
      </w:pPr>
      <w:rPr>
        <w:rFonts w:ascii="Symbol" w:hAnsi="Symbol" w:hint="default"/>
      </w:rPr>
    </w:lvl>
    <w:lvl w:ilvl="1" w:tplc="04130003" w:tentative="1">
      <w:start w:val="1"/>
      <w:numFmt w:val="bullet"/>
      <w:lvlText w:val="o"/>
      <w:lvlJc w:val="left"/>
      <w:pPr>
        <w:ind w:left="1483" w:hanging="360"/>
      </w:pPr>
      <w:rPr>
        <w:rFonts w:ascii="Courier New" w:hAnsi="Courier New" w:cs="Courier New" w:hint="default"/>
      </w:rPr>
    </w:lvl>
    <w:lvl w:ilvl="2" w:tplc="04130005" w:tentative="1">
      <w:start w:val="1"/>
      <w:numFmt w:val="bullet"/>
      <w:lvlText w:val=""/>
      <w:lvlJc w:val="left"/>
      <w:pPr>
        <w:ind w:left="2203" w:hanging="360"/>
      </w:pPr>
      <w:rPr>
        <w:rFonts w:ascii="Wingdings" w:hAnsi="Wingdings" w:hint="default"/>
      </w:rPr>
    </w:lvl>
    <w:lvl w:ilvl="3" w:tplc="04130001" w:tentative="1">
      <w:start w:val="1"/>
      <w:numFmt w:val="bullet"/>
      <w:lvlText w:val=""/>
      <w:lvlJc w:val="left"/>
      <w:pPr>
        <w:ind w:left="2923" w:hanging="360"/>
      </w:pPr>
      <w:rPr>
        <w:rFonts w:ascii="Symbol" w:hAnsi="Symbol" w:hint="default"/>
      </w:rPr>
    </w:lvl>
    <w:lvl w:ilvl="4" w:tplc="04130003" w:tentative="1">
      <w:start w:val="1"/>
      <w:numFmt w:val="bullet"/>
      <w:lvlText w:val="o"/>
      <w:lvlJc w:val="left"/>
      <w:pPr>
        <w:ind w:left="3643" w:hanging="360"/>
      </w:pPr>
      <w:rPr>
        <w:rFonts w:ascii="Courier New" w:hAnsi="Courier New" w:cs="Courier New" w:hint="default"/>
      </w:rPr>
    </w:lvl>
    <w:lvl w:ilvl="5" w:tplc="04130005" w:tentative="1">
      <w:start w:val="1"/>
      <w:numFmt w:val="bullet"/>
      <w:lvlText w:val=""/>
      <w:lvlJc w:val="left"/>
      <w:pPr>
        <w:ind w:left="4363" w:hanging="360"/>
      </w:pPr>
      <w:rPr>
        <w:rFonts w:ascii="Wingdings" w:hAnsi="Wingdings" w:hint="default"/>
      </w:rPr>
    </w:lvl>
    <w:lvl w:ilvl="6" w:tplc="04130001" w:tentative="1">
      <w:start w:val="1"/>
      <w:numFmt w:val="bullet"/>
      <w:lvlText w:val=""/>
      <w:lvlJc w:val="left"/>
      <w:pPr>
        <w:ind w:left="5083" w:hanging="360"/>
      </w:pPr>
      <w:rPr>
        <w:rFonts w:ascii="Symbol" w:hAnsi="Symbol" w:hint="default"/>
      </w:rPr>
    </w:lvl>
    <w:lvl w:ilvl="7" w:tplc="04130003" w:tentative="1">
      <w:start w:val="1"/>
      <w:numFmt w:val="bullet"/>
      <w:lvlText w:val="o"/>
      <w:lvlJc w:val="left"/>
      <w:pPr>
        <w:ind w:left="5803" w:hanging="360"/>
      </w:pPr>
      <w:rPr>
        <w:rFonts w:ascii="Courier New" w:hAnsi="Courier New" w:cs="Courier New" w:hint="default"/>
      </w:rPr>
    </w:lvl>
    <w:lvl w:ilvl="8" w:tplc="04130005" w:tentative="1">
      <w:start w:val="1"/>
      <w:numFmt w:val="bullet"/>
      <w:lvlText w:val=""/>
      <w:lvlJc w:val="left"/>
      <w:pPr>
        <w:ind w:left="6523" w:hanging="360"/>
      </w:pPr>
      <w:rPr>
        <w:rFonts w:ascii="Wingdings" w:hAnsi="Wingdings" w:hint="default"/>
      </w:rPr>
    </w:lvl>
  </w:abstractNum>
  <w:abstractNum w:abstractNumId="15" w15:restartNumberingAfterBreak="0">
    <w:nsid w:val="3E5457F8"/>
    <w:multiLevelType w:val="hybridMultilevel"/>
    <w:tmpl w:val="3E3E252E"/>
    <w:lvl w:ilvl="0" w:tplc="2454F1B4">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BF09E6"/>
    <w:multiLevelType w:val="hybridMultilevel"/>
    <w:tmpl w:val="E0C0B9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23D611B"/>
    <w:multiLevelType w:val="hybridMultilevel"/>
    <w:tmpl w:val="4D3A1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F03F0C"/>
    <w:multiLevelType w:val="hybridMultilevel"/>
    <w:tmpl w:val="DF36A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BD415B"/>
    <w:multiLevelType w:val="hybridMultilevel"/>
    <w:tmpl w:val="EFA8B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5678F6"/>
    <w:multiLevelType w:val="hybridMultilevel"/>
    <w:tmpl w:val="21E6DB26"/>
    <w:lvl w:ilvl="0" w:tplc="40C403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BA3987"/>
    <w:multiLevelType w:val="hybridMultilevel"/>
    <w:tmpl w:val="69AA2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D95627"/>
    <w:multiLevelType w:val="hybridMultilevel"/>
    <w:tmpl w:val="B90EE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7A609B"/>
    <w:multiLevelType w:val="hybridMultilevel"/>
    <w:tmpl w:val="C38C8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F526A0"/>
    <w:multiLevelType w:val="hybridMultilevel"/>
    <w:tmpl w:val="1AAE0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922D8C"/>
    <w:multiLevelType w:val="hybridMultilevel"/>
    <w:tmpl w:val="3684D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4D2DAD"/>
    <w:multiLevelType w:val="hybridMultilevel"/>
    <w:tmpl w:val="193EA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C17AC4"/>
    <w:multiLevelType w:val="hybridMultilevel"/>
    <w:tmpl w:val="82208AF8"/>
    <w:lvl w:ilvl="0" w:tplc="2454F1B4">
      <w:start w:val="9"/>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5C5206B"/>
    <w:multiLevelType w:val="hybridMultilevel"/>
    <w:tmpl w:val="9EF00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58384A"/>
    <w:multiLevelType w:val="hybridMultilevel"/>
    <w:tmpl w:val="ECB446E2"/>
    <w:lvl w:ilvl="0" w:tplc="728251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B72D3B"/>
    <w:multiLevelType w:val="hybridMultilevel"/>
    <w:tmpl w:val="BD9CB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592D35"/>
    <w:multiLevelType w:val="hybridMultilevel"/>
    <w:tmpl w:val="030E9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E30C91"/>
    <w:multiLevelType w:val="hybridMultilevel"/>
    <w:tmpl w:val="96FCC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8423B8"/>
    <w:multiLevelType w:val="hybridMultilevel"/>
    <w:tmpl w:val="2B420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086D54"/>
    <w:multiLevelType w:val="hybridMultilevel"/>
    <w:tmpl w:val="DBFC0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2A0005"/>
    <w:multiLevelType w:val="hybridMultilevel"/>
    <w:tmpl w:val="E83CF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8B1A44"/>
    <w:multiLevelType w:val="hybridMultilevel"/>
    <w:tmpl w:val="06A8B3BC"/>
    <w:lvl w:ilvl="0" w:tplc="5F8E64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6F0499"/>
    <w:multiLevelType w:val="hybridMultilevel"/>
    <w:tmpl w:val="7C6245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6F5BA6"/>
    <w:multiLevelType w:val="hybridMultilevel"/>
    <w:tmpl w:val="5AAAC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D2637C"/>
    <w:multiLevelType w:val="hybridMultilevel"/>
    <w:tmpl w:val="9502F2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EDF1684"/>
    <w:multiLevelType w:val="hybridMultilevel"/>
    <w:tmpl w:val="E9284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16"/>
  </w:num>
  <w:num w:numId="4">
    <w:abstractNumId w:val="23"/>
  </w:num>
  <w:num w:numId="5">
    <w:abstractNumId w:val="26"/>
  </w:num>
  <w:num w:numId="6">
    <w:abstractNumId w:val="3"/>
  </w:num>
  <w:num w:numId="7">
    <w:abstractNumId w:val="22"/>
  </w:num>
  <w:num w:numId="8">
    <w:abstractNumId w:val="2"/>
  </w:num>
  <w:num w:numId="9">
    <w:abstractNumId w:val="25"/>
  </w:num>
  <w:num w:numId="10">
    <w:abstractNumId w:val="24"/>
  </w:num>
  <w:num w:numId="11">
    <w:abstractNumId w:val="10"/>
  </w:num>
  <w:num w:numId="12">
    <w:abstractNumId w:val="4"/>
  </w:num>
  <w:num w:numId="13">
    <w:abstractNumId w:val="19"/>
  </w:num>
  <w:num w:numId="14">
    <w:abstractNumId w:val="21"/>
  </w:num>
  <w:num w:numId="15">
    <w:abstractNumId w:val="6"/>
  </w:num>
  <w:num w:numId="16">
    <w:abstractNumId w:val="7"/>
  </w:num>
  <w:num w:numId="17">
    <w:abstractNumId w:val="39"/>
  </w:num>
  <w:num w:numId="18">
    <w:abstractNumId w:val="35"/>
  </w:num>
  <w:num w:numId="19">
    <w:abstractNumId w:val="1"/>
  </w:num>
  <w:num w:numId="20">
    <w:abstractNumId w:val="33"/>
  </w:num>
  <w:num w:numId="21">
    <w:abstractNumId w:val="9"/>
  </w:num>
  <w:num w:numId="22">
    <w:abstractNumId w:val="17"/>
  </w:num>
  <w:num w:numId="23">
    <w:abstractNumId w:val="14"/>
  </w:num>
  <w:num w:numId="24">
    <w:abstractNumId w:val="13"/>
  </w:num>
  <w:num w:numId="25">
    <w:abstractNumId w:val="38"/>
  </w:num>
  <w:num w:numId="26">
    <w:abstractNumId w:val="27"/>
  </w:num>
  <w:num w:numId="27">
    <w:abstractNumId w:val="30"/>
  </w:num>
  <w:num w:numId="28">
    <w:abstractNumId w:val="28"/>
  </w:num>
  <w:num w:numId="29">
    <w:abstractNumId w:val="40"/>
  </w:num>
  <w:num w:numId="30">
    <w:abstractNumId w:val="8"/>
  </w:num>
  <w:num w:numId="31">
    <w:abstractNumId w:val="31"/>
  </w:num>
  <w:num w:numId="32">
    <w:abstractNumId w:val="11"/>
  </w:num>
  <w:num w:numId="33">
    <w:abstractNumId w:val="12"/>
  </w:num>
  <w:num w:numId="34">
    <w:abstractNumId w:val="34"/>
  </w:num>
  <w:num w:numId="35">
    <w:abstractNumId w:val="18"/>
  </w:num>
  <w:num w:numId="36">
    <w:abstractNumId w:val="5"/>
  </w:num>
  <w:num w:numId="37">
    <w:abstractNumId w:val="0"/>
  </w:num>
  <w:num w:numId="38">
    <w:abstractNumId w:val="20"/>
  </w:num>
  <w:num w:numId="39">
    <w:abstractNumId w:val="36"/>
  </w:num>
  <w:num w:numId="40">
    <w:abstractNumId w:val="1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DA"/>
    <w:rsid w:val="00021D4E"/>
    <w:rsid w:val="00023137"/>
    <w:rsid w:val="00031B49"/>
    <w:rsid w:val="00042450"/>
    <w:rsid w:val="00043F72"/>
    <w:rsid w:val="00045E37"/>
    <w:rsid w:val="00095263"/>
    <w:rsid w:val="00102FB1"/>
    <w:rsid w:val="00110EE9"/>
    <w:rsid w:val="00117ACB"/>
    <w:rsid w:val="00136435"/>
    <w:rsid w:val="00157249"/>
    <w:rsid w:val="001726FC"/>
    <w:rsid w:val="00187101"/>
    <w:rsid w:val="0019728C"/>
    <w:rsid w:val="001A5CF6"/>
    <w:rsid w:val="001C632D"/>
    <w:rsid w:val="001E127B"/>
    <w:rsid w:val="001F32E5"/>
    <w:rsid w:val="001F4695"/>
    <w:rsid w:val="002023FD"/>
    <w:rsid w:val="002273C8"/>
    <w:rsid w:val="00237335"/>
    <w:rsid w:val="002543A7"/>
    <w:rsid w:val="00280624"/>
    <w:rsid w:val="002B2C7B"/>
    <w:rsid w:val="002E2D91"/>
    <w:rsid w:val="002E530F"/>
    <w:rsid w:val="002E7FA5"/>
    <w:rsid w:val="003022A0"/>
    <w:rsid w:val="00314032"/>
    <w:rsid w:val="00352343"/>
    <w:rsid w:val="003653DA"/>
    <w:rsid w:val="00373613"/>
    <w:rsid w:val="003902B8"/>
    <w:rsid w:val="003B663C"/>
    <w:rsid w:val="003C5065"/>
    <w:rsid w:val="003C6EAA"/>
    <w:rsid w:val="003E1D97"/>
    <w:rsid w:val="00450ABE"/>
    <w:rsid w:val="004514D0"/>
    <w:rsid w:val="00467734"/>
    <w:rsid w:val="0047468F"/>
    <w:rsid w:val="00480135"/>
    <w:rsid w:val="00492924"/>
    <w:rsid w:val="004A6EF3"/>
    <w:rsid w:val="004B0684"/>
    <w:rsid w:val="004B166D"/>
    <w:rsid w:val="004D7EAE"/>
    <w:rsid w:val="00526364"/>
    <w:rsid w:val="005625DC"/>
    <w:rsid w:val="005768A7"/>
    <w:rsid w:val="00580B14"/>
    <w:rsid w:val="005B2D76"/>
    <w:rsid w:val="005B3130"/>
    <w:rsid w:val="005C117E"/>
    <w:rsid w:val="005C3293"/>
    <w:rsid w:val="005D5261"/>
    <w:rsid w:val="006068A9"/>
    <w:rsid w:val="00635A2A"/>
    <w:rsid w:val="00672596"/>
    <w:rsid w:val="00674A7B"/>
    <w:rsid w:val="00691E57"/>
    <w:rsid w:val="006A0774"/>
    <w:rsid w:val="006C75CB"/>
    <w:rsid w:val="00702F7F"/>
    <w:rsid w:val="00724A57"/>
    <w:rsid w:val="00730C62"/>
    <w:rsid w:val="00752298"/>
    <w:rsid w:val="00764321"/>
    <w:rsid w:val="0078172E"/>
    <w:rsid w:val="007A2D41"/>
    <w:rsid w:val="007B36C1"/>
    <w:rsid w:val="007D3255"/>
    <w:rsid w:val="007D4692"/>
    <w:rsid w:val="007E010F"/>
    <w:rsid w:val="007F19BE"/>
    <w:rsid w:val="00805BFF"/>
    <w:rsid w:val="008072AE"/>
    <w:rsid w:val="00824E8E"/>
    <w:rsid w:val="00834121"/>
    <w:rsid w:val="0084012F"/>
    <w:rsid w:val="008B7B63"/>
    <w:rsid w:val="008D4AAD"/>
    <w:rsid w:val="008E4A54"/>
    <w:rsid w:val="008E64ED"/>
    <w:rsid w:val="008E7A5A"/>
    <w:rsid w:val="008E7BB7"/>
    <w:rsid w:val="00913AC4"/>
    <w:rsid w:val="0092173D"/>
    <w:rsid w:val="00922A9C"/>
    <w:rsid w:val="00930A71"/>
    <w:rsid w:val="00970C0C"/>
    <w:rsid w:val="009745B7"/>
    <w:rsid w:val="009A34FE"/>
    <w:rsid w:val="009D7590"/>
    <w:rsid w:val="009E44E1"/>
    <w:rsid w:val="00A27F6D"/>
    <w:rsid w:val="00A70F4C"/>
    <w:rsid w:val="00AB33E0"/>
    <w:rsid w:val="00AD1A0A"/>
    <w:rsid w:val="00B00CD6"/>
    <w:rsid w:val="00B40098"/>
    <w:rsid w:val="00B57A72"/>
    <w:rsid w:val="00B67F50"/>
    <w:rsid w:val="00B70C9A"/>
    <w:rsid w:val="00B94811"/>
    <w:rsid w:val="00BA007B"/>
    <w:rsid w:val="00BD6F07"/>
    <w:rsid w:val="00BF20CF"/>
    <w:rsid w:val="00BF331B"/>
    <w:rsid w:val="00C02676"/>
    <w:rsid w:val="00C60C4A"/>
    <w:rsid w:val="00C671C4"/>
    <w:rsid w:val="00C75D8A"/>
    <w:rsid w:val="00C77697"/>
    <w:rsid w:val="00C80338"/>
    <w:rsid w:val="00C829BF"/>
    <w:rsid w:val="00CC22FB"/>
    <w:rsid w:val="00CD024C"/>
    <w:rsid w:val="00CE740B"/>
    <w:rsid w:val="00CF1B05"/>
    <w:rsid w:val="00D13064"/>
    <w:rsid w:val="00D77D03"/>
    <w:rsid w:val="00D92757"/>
    <w:rsid w:val="00DB1054"/>
    <w:rsid w:val="00DC4AA4"/>
    <w:rsid w:val="00DD4FDA"/>
    <w:rsid w:val="00DE4B6D"/>
    <w:rsid w:val="00E1248D"/>
    <w:rsid w:val="00E23C5D"/>
    <w:rsid w:val="00E276CC"/>
    <w:rsid w:val="00E3289E"/>
    <w:rsid w:val="00E342BB"/>
    <w:rsid w:val="00E364EE"/>
    <w:rsid w:val="00E74CDA"/>
    <w:rsid w:val="00E90438"/>
    <w:rsid w:val="00EA26DD"/>
    <w:rsid w:val="00EB1A59"/>
    <w:rsid w:val="00EB3F08"/>
    <w:rsid w:val="00EB7623"/>
    <w:rsid w:val="00EC0DED"/>
    <w:rsid w:val="00ED4841"/>
    <w:rsid w:val="00F20963"/>
    <w:rsid w:val="00F25C28"/>
    <w:rsid w:val="00F51E91"/>
    <w:rsid w:val="00F848EF"/>
    <w:rsid w:val="00FC2E15"/>
    <w:rsid w:val="00FD6091"/>
    <w:rsid w:val="00FF466F"/>
    <w:rsid w:val="00FF4F44"/>
    <w:rsid w:val="00FF7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411A1-36D2-4A28-BFCD-D5629ED4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D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4FDA"/>
    <w:pPr>
      <w:ind w:left="720"/>
      <w:contextualSpacing/>
    </w:pPr>
  </w:style>
  <w:style w:type="paragraph" w:styleId="Normaalweb">
    <w:name w:val="Normal (Web)"/>
    <w:basedOn w:val="Standaard"/>
    <w:uiPriority w:val="99"/>
    <w:semiHidden/>
    <w:unhideWhenUsed/>
    <w:rsid w:val="002273C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69606">
      <w:bodyDiv w:val="1"/>
      <w:marLeft w:val="0"/>
      <w:marRight w:val="0"/>
      <w:marTop w:val="0"/>
      <w:marBottom w:val="0"/>
      <w:divBdr>
        <w:top w:val="none" w:sz="0" w:space="0" w:color="auto"/>
        <w:left w:val="none" w:sz="0" w:space="0" w:color="auto"/>
        <w:bottom w:val="none" w:sz="0" w:space="0" w:color="auto"/>
        <w:right w:val="none" w:sz="0" w:space="0" w:color="auto"/>
      </w:divBdr>
    </w:div>
    <w:div w:id="10226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Ferweda</dc:creator>
  <cp:keywords/>
  <dc:description/>
  <cp:lastModifiedBy>Carla Stellaard</cp:lastModifiedBy>
  <cp:revision>2</cp:revision>
  <cp:lastPrinted>2019-02-05T12:45:00Z</cp:lastPrinted>
  <dcterms:created xsi:type="dcterms:W3CDTF">2019-02-14T14:25:00Z</dcterms:created>
  <dcterms:modified xsi:type="dcterms:W3CDTF">2019-02-14T14:25:00Z</dcterms:modified>
</cp:coreProperties>
</file>